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10E" w:rsidRDefault="00294F15" w:rsidP="0029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tank car, blue &amp; white, New Jersey Zinc, #GATX 82634, scale flanges,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802s, NIB, $50 incl. shipping to the lower 48.</w:t>
      </w:r>
    </w:p>
    <w:p w:rsidR="002A42E1" w:rsidRPr="00893CB8" w:rsidRDefault="00294F15" w:rsidP="00893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tank car, brown over black, Corn Products, #</w:t>
      </w:r>
      <w:r w:rsidR="00556C83">
        <w:rPr>
          <w:rFonts w:ascii="Times New Roman" w:hAnsi="Times New Roman" w:cs="Times New Roman"/>
          <w:sz w:val="24"/>
          <w:szCs w:val="24"/>
        </w:rPr>
        <w:t xml:space="preserve">CCLX 1691, scale flanges, </w:t>
      </w:r>
      <w:proofErr w:type="spellStart"/>
      <w:r w:rsidR="00556C83">
        <w:rPr>
          <w:rFonts w:ascii="Times New Roman" w:hAnsi="Times New Roman" w:cs="Times New Roman"/>
          <w:sz w:val="24"/>
          <w:szCs w:val="24"/>
        </w:rPr>
        <w:t>Kadee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802s, NIB, $50 incl. shipping to the lower 48.</w:t>
      </w:r>
      <w:bookmarkStart w:id="0" w:name="_GoBack"/>
      <w:bookmarkEnd w:id="0"/>
    </w:p>
    <w:p w:rsidR="002A42E1" w:rsidRDefault="002A42E1" w:rsidP="0029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53’ boxcar, dark green w/wh</w:t>
      </w:r>
      <w:r w:rsidR="009E242A">
        <w:rPr>
          <w:rFonts w:ascii="Times New Roman" w:hAnsi="Times New Roman" w:cs="Times New Roman"/>
          <w:sz w:val="24"/>
          <w:szCs w:val="24"/>
        </w:rPr>
        <w:t>ite lettering, Evergreen Freight</w:t>
      </w:r>
      <w:r>
        <w:rPr>
          <w:rFonts w:ascii="Times New Roman" w:hAnsi="Times New Roman" w:cs="Times New Roman"/>
          <w:sz w:val="24"/>
          <w:szCs w:val="24"/>
        </w:rPr>
        <w:t xml:space="preserve"> Corp.,</w:t>
      </w:r>
      <w:r w:rsidR="009E242A">
        <w:rPr>
          <w:rFonts w:ascii="Times New Roman" w:hAnsi="Times New Roman" w:cs="Times New Roman"/>
          <w:sz w:val="24"/>
          <w:szCs w:val="24"/>
        </w:rPr>
        <w:t xml:space="preserve"> #EFCX 2356, scale flanges, </w:t>
      </w:r>
      <w:proofErr w:type="spellStart"/>
      <w:r w:rsidR="009E242A">
        <w:rPr>
          <w:rFonts w:ascii="Times New Roman" w:hAnsi="Times New Roman" w:cs="Times New Roman"/>
          <w:sz w:val="24"/>
          <w:szCs w:val="24"/>
        </w:rPr>
        <w:t>Kadee</w:t>
      </w:r>
      <w:proofErr w:type="spellEnd"/>
      <w:r w:rsidR="009E242A">
        <w:rPr>
          <w:rFonts w:ascii="Times New Roman" w:hAnsi="Times New Roman" w:cs="Times New Roman"/>
          <w:sz w:val="24"/>
          <w:szCs w:val="24"/>
        </w:rPr>
        <w:t xml:space="preserve"> 802s, NIB, $40 incl. shipping to the lower 48.</w:t>
      </w:r>
    </w:p>
    <w:p w:rsidR="009E242A" w:rsidRDefault="009E242A" w:rsidP="0029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SSA 53’ boxcar, yellow, Chicago Northwestern, #CNW 600504, 2004 NASG convention car, Evans double plug door, scale flanges,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802s, high rail couplers and wheels included, NIB, $40 incl. shipping to the lower 48.</w:t>
      </w:r>
    </w:p>
    <w:p w:rsidR="009E242A" w:rsidRDefault="009E242A" w:rsidP="0029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PRS</w:t>
      </w:r>
      <w:r w:rsidR="00083639">
        <w:rPr>
          <w:rFonts w:ascii="Times New Roman" w:hAnsi="Times New Roman" w:cs="Times New Roman"/>
          <w:sz w:val="24"/>
          <w:szCs w:val="24"/>
        </w:rPr>
        <w:t xml:space="preserve"> 40’ boxcar, boxcar red, Santa Fe, #143289, scale flanges</w:t>
      </w:r>
      <w:r w:rsidR="00CE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1DB">
        <w:rPr>
          <w:rFonts w:ascii="Times New Roman" w:hAnsi="Times New Roman" w:cs="Times New Roman"/>
          <w:sz w:val="24"/>
          <w:szCs w:val="24"/>
        </w:rPr>
        <w:t>Kadee</w:t>
      </w:r>
      <w:proofErr w:type="spellEnd"/>
      <w:r w:rsidR="00CE21DB">
        <w:rPr>
          <w:rFonts w:ascii="Times New Roman" w:hAnsi="Times New Roman" w:cs="Times New Roman"/>
          <w:sz w:val="24"/>
          <w:szCs w:val="24"/>
        </w:rPr>
        <w:t xml:space="preserve"> 802s, NIB, assembled, $5</w:t>
      </w:r>
      <w:r w:rsidR="00083639">
        <w:rPr>
          <w:rFonts w:ascii="Times New Roman" w:hAnsi="Times New Roman" w:cs="Times New Roman"/>
          <w:sz w:val="24"/>
          <w:szCs w:val="24"/>
        </w:rPr>
        <w:t>0 incl. shipping to the lower 48.</w:t>
      </w:r>
    </w:p>
    <w:p w:rsidR="00083639" w:rsidRDefault="00083639" w:rsidP="0029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PRS 44’ steel ice reefer, reefer yellow w/black roof, Santa Fe, #3723, “Texas Chief,” scale fla</w:t>
      </w:r>
      <w:r w:rsidR="00CE21DB">
        <w:rPr>
          <w:rFonts w:ascii="Times New Roman" w:hAnsi="Times New Roman" w:cs="Times New Roman"/>
          <w:sz w:val="24"/>
          <w:szCs w:val="24"/>
        </w:rPr>
        <w:t xml:space="preserve">nges, </w:t>
      </w:r>
      <w:proofErr w:type="spellStart"/>
      <w:r w:rsidR="00CE21DB">
        <w:rPr>
          <w:rFonts w:ascii="Times New Roman" w:hAnsi="Times New Roman" w:cs="Times New Roman"/>
          <w:sz w:val="24"/>
          <w:szCs w:val="24"/>
        </w:rPr>
        <w:t>Kadee</w:t>
      </w:r>
      <w:proofErr w:type="spellEnd"/>
      <w:r w:rsidR="00CE21DB">
        <w:rPr>
          <w:rFonts w:ascii="Times New Roman" w:hAnsi="Times New Roman" w:cs="Times New Roman"/>
          <w:sz w:val="24"/>
          <w:szCs w:val="24"/>
        </w:rPr>
        <w:t xml:space="preserve"> 802s, NIB, assembled</w:t>
      </w:r>
      <w:r w:rsidR="00D43AA3">
        <w:rPr>
          <w:rFonts w:ascii="Times New Roman" w:hAnsi="Times New Roman" w:cs="Times New Roman"/>
          <w:sz w:val="24"/>
          <w:szCs w:val="24"/>
        </w:rPr>
        <w:t>, $5</w:t>
      </w:r>
      <w:r>
        <w:rPr>
          <w:rFonts w:ascii="Times New Roman" w:hAnsi="Times New Roman" w:cs="Times New Roman"/>
          <w:sz w:val="24"/>
          <w:szCs w:val="24"/>
        </w:rPr>
        <w:t>0 incl. shipping to the lower 48.</w:t>
      </w:r>
    </w:p>
    <w:p w:rsidR="00083639" w:rsidRDefault="00083639" w:rsidP="0029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SSA 53’ Evans boxcar, Ralston red, Ralston Purina Co., #RPC 213 b</w:t>
      </w:r>
      <w:r w:rsidR="0086707F">
        <w:rPr>
          <w:rFonts w:ascii="Times New Roman" w:hAnsi="Times New Roman" w:cs="Times New Roman"/>
          <w:sz w:val="24"/>
          <w:szCs w:val="24"/>
        </w:rPr>
        <w:t>oth scale and high-rail flanges included, NIB, $40 incl. shipping to the lower 48.</w:t>
      </w:r>
    </w:p>
    <w:p w:rsidR="0086707F" w:rsidRPr="00893CB8" w:rsidRDefault="0086707F" w:rsidP="00893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46’ flatcar, 2001 S Spree car, black, load=two Krispy Kreme Doughnuts panel trucks, B&amp;O #78201, scale flanges,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802s, $60 incl. shipping to the lower 48.</w:t>
      </w:r>
    </w:p>
    <w:p w:rsidR="00F55796" w:rsidRPr="00893CB8" w:rsidRDefault="000108B3" w:rsidP="00893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SSA 67’ husky stack car, yellow, #DTTX 56345, scale flanges,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802s, NIB, $50 incl. shipping to the lower 48.</w:t>
      </w:r>
    </w:p>
    <w:sectPr w:rsidR="00F55796" w:rsidRPr="0089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794"/>
    <w:multiLevelType w:val="hybridMultilevel"/>
    <w:tmpl w:val="7D66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15"/>
    <w:rsid w:val="000108B3"/>
    <w:rsid w:val="00083639"/>
    <w:rsid w:val="00294F15"/>
    <w:rsid w:val="002A42E1"/>
    <w:rsid w:val="002C2A17"/>
    <w:rsid w:val="00556C83"/>
    <w:rsid w:val="0086707F"/>
    <w:rsid w:val="00893CB8"/>
    <w:rsid w:val="009E242A"/>
    <w:rsid w:val="00AF010E"/>
    <w:rsid w:val="00B51ED6"/>
    <w:rsid w:val="00C21467"/>
    <w:rsid w:val="00CE21DB"/>
    <w:rsid w:val="00D43AA3"/>
    <w:rsid w:val="00ED0DED"/>
    <w:rsid w:val="00F5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723A"/>
  <w15:chartTrackingRefBased/>
  <w15:docId w15:val="{C61714A5-C671-476C-A109-C7806ED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2017-06-20T13:59:00Z</dcterms:created>
  <dcterms:modified xsi:type="dcterms:W3CDTF">2017-07-11T20:30:00Z</dcterms:modified>
</cp:coreProperties>
</file>